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88" w:rsidRPr="000C100B" w:rsidRDefault="008D6B88" w:rsidP="008D6B8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00B">
        <w:rPr>
          <w:rFonts w:ascii="Times New Roman" w:hAnsi="Times New Roman" w:cs="Times New Roman"/>
          <w:sz w:val="24"/>
          <w:szCs w:val="24"/>
          <w:lang w:val="bg-BG"/>
        </w:rPr>
        <w:t>Савани</w:t>
      </w:r>
    </w:p>
    <w:p w:rsidR="008D6B88" w:rsidRPr="000C100B" w:rsidRDefault="008D6B88" w:rsidP="008D6B8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00B">
        <w:rPr>
          <w:rFonts w:ascii="Times New Roman" w:hAnsi="Times New Roman" w:cs="Times New Roman"/>
          <w:sz w:val="24"/>
          <w:szCs w:val="24"/>
          <w:lang w:val="bg-BG"/>
        </w:rPr>
        <w:t>Географско разпространение. Саваните са разположени на север и юг от зоната на влажните екваториални и тропични гори. Те заемат обширни територии в Африка, Южна Америка, Южна Азия и Австралия.</w:t>
      </w:r>
    </w:p>
    <w:p w:rsidR="008D6B88" w:rsidRPr="000C100B" w:rsidRDefault="008D6B88" w:rsidP="008D6B8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00B">
        <w:rPr>
          <w:rFonts w:ascii="Times New Roman" w:hAnsi="Times New Roman" w:cs="Times New Roman"/>
          <w:sz w:val="24"/>
          <w:szCs w:val="24"/>
          <w:lang w:val="bg-BG"/>
        </w:rPr>
        <w:t>Природни особености. Релефът в саваните обикновено е равнинен. На места е платовиден, разнообразен от възвишения със стръмни склонове. Климатът на саваните е горещ. Отличават се с два периода – сух и влажен. Ето защо се различават влажни и сухи савани.</w:t>
      </w:r>
    </w:p>
    <w:p w:rsidR="008D6B88" w:rsidRPr="000C100B" w:rsidRDefault="008D6B88" w:rsidP="008D6B8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00B">
        <w:rPr>
          <w:rFonts w:ascii="Times New Roman" w:hAnsi="Times New Roman" w:cs="Times New Roman"/>
          <w:sz w:val="24"/>
          <w:szCs w:val="24"/>
          <w:lang w:val="bg-BG"/>
        </w:rPr>
        <w:t xml:space="preserve">Реките в саваните имат дъждовно подхранване. Почвите са червеноземни. През сухия период на повърхността им се образува твърда кора. </w:t>
      </w:r>
      <w:bookmarkStart w:id="0" w:name="_GoBack"/>
      <w:bookmarkEnd w:id="0"/>
      <w:r w:rsidRPr="000C100B">
        <w:rPr>
          <w:rFonts w:ascii="Times New Roman" w:hAnsi="Times New Roman" w:cs="Times New Roman"/>
          <w:sz w:val="24"/>
          <w:szCs w:val="24"/>
          <w:lang w:val="bg-BG"/>
        </w:rPr>
        <w:t>В речните долини поради по-голямото подпочвено овлажнение, се образуват тъмни глинести почви, върху които са образувани т. нар. галерийни гори.</w:t>
      </w:r>
    </w:p>
    <w:p w:rsidR="008D6B88" w:rsidRPr="000C100B" w:rsidRDefault="008D6B88" w:rsidP="008D6B8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100B">
        <w:rPr>
          <w:rFonts w:ascii="Times New Roman" w:hAnsi="Times New Roman" w:cs="Times New Roman"/>
          <w:sz w:val="24"/>
          <w:szCs w:val="24"/>
          <w:lang w:val="bg-BG"/>
        </w:rPr>
        <w:t>Растения в саваните. Различните почвено-климатични особености обуславят и разнообразието на растенията в тях. Това е дало отражение и върху названието на саваните – сухи, бодливо-храстови, влажни и потопени.</w:t>
      </w:r>
    </w:p>
    <w:p w:rsidR="0027075A" w:rsidRPr="000C100B" w:rsidRDefault="008D6B88" w:rsidP="008D6B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100B">
        <w:rPr>
          <w:rFonts w:ascii="Times New Roman" w:hAnsi="Times New Roman" w:cs="Times New Roman"/>
          <w:sz w:val="24"/>
          <w:szCs w:val="24"/>
          <w:lang w:val="bg-BG"/>
        </w:rPr>
        <w:t>Животни в саваните. Животинският свят в саваните е много богат, поради разнообразието на климата и растенията в тях. Животните са представени от различни антилопи, кенгуру, лъв, гепард.</w:t>
      </w:r>
    </w:p>
    <w:sectPr w:rsidR="0027075A" w:rsidRPr="000C10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88"/>
    <w:rsid w:val="000C100B"/>
    <w:rsid w:val="000F4A5D"/>
    <w:rsid w:val="0027075A"/>
    <w:rsid w:val="00341509"/>
    <w:rsid w:val="004E505D"/>
    <w:rsid w:val="005F57D3"/>
    <w:rsid w:val="00621B2A"/>
    <w:rsid w:val="0077586E"/>
    <w:rsid w:val="008D6B88"/>
    <w:rsid w:val="00B91832"/>
    <w:rsid w:val="00B9340D"/>
    <w:rsid w:val="00C33745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6585C-D4AA-454D-95A2-8A98809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5</cp:revision>
  <dcterms:created xsi:type="dcterms:W3CDTF">2022-01-23T20:15:00Z</dcterms:created>
  <dcterms:modified xsi:type="dcterms:W3CDTF">2022-08-10T08:55:00Z</dcterms:modified>
</cp:coreProperties>
</file>